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Top Hampshire Removals Terms and Conditions</w:t>
      </w:r>
    </w:p>
    <w:p>
      <w:r>
        <w:t>These conditions explain the rights, obligations, and responsibilities of all parties to this Agreement. Where we use the word 'You' or 'Your' it means the Customer; 'We', 'Us' or 'Our' means the Remover. These terms and conditions can be varied or amended subject to prior written agreement. In Clauses 8, 9, 10, and 11 We limit or exclude Our liability for loss and damage. We recommend You arrange insurance to cover Your goods or premises. We are able to arrange insurance for Your benefit upon request. This insurance will be separate from this contract and subject to the terms and conditions of the policy.</w:t>
      </w:r>
    </w:p>
    <w:p>
      <w:pPr>
        <w:pStyle w:val="Heading2"/>
      </w:pPr>
      <w:r>
        <w:t>1. Our Quotation</w:t>
      </w:r>
    </w:p>
    <w:p>
      <w:r>
        <w:t>1.1 Our quotation, unless otherwise stated, does not include insurance, cancellation/postponement/waiting waivers, customs duties, port charges including (but not limited to) demurrage, inspections, or any fees, or taxes payable to government bodies or agencies.</w:t>
      </w:r>
    </w:p>
    <w:p>
      <w:pPr>
        <w:pStyle w:val="Heading2"/>
      </w:pPr>
      <w:r>
        <w:t>Quick Guide to Our Terms</w:t>
      </w:r>
    </w:p>
    <w:p>
      <w:r>
        <w:t>If we are not offering a packaging service, you must:</w:t>
        <w:br/>
        <w:br/>
        <w:t>- Ensure everything is boxed safely and securely. We do not cover anything that gets damaged in the van if it is in black bin bags or plastic bags.</w:t>
        <w:br/>
        <w:t>- All expensive TVs should be in original packaging... (truncated)</w:t>
        <w:br/>
        <w:t>- We are happy to cover up to £50 per item in damages if it is proven to be our fault or damage occurred during transit. We do not accept liability for anything reported more than 24 hours after the move.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Arial" w:hAnsi="Arial"/>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